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A2" w:rsidRDefault="00D708A2" w:rsidP="00871175">
      <w:pPr>
        <w:autoSpaceDE w:val="0"/>
        <w:autoSpaceDN w:val="0"/>
        <w:spacing w:before="120" w:after="0" w:line="240" w:lineRule="atLeast"/>
        <w:jc w:val="both"/>
      </w:pPr>
      <w:r>
        <w:t xml:space="preserve">Tisková zpráva k projektu </w:t>
      </w:r>
      <w:r w:rsidR="00E6644E">
        <w:t>č. 92 smlouva OŽPZ/19</w:t>
      </w:r>
      <w:bookmarkStart w:id="0" w:name="_GoBack"/>
      <w:bookmarkEnd w:id="0"/>
      <w:r>
        <w:t>/21228</w:t>
      </w:r>
    </w:p>
    <w:p w:rsidR="008373C3" w:rsidRDefault="003E0F13" w:rsidP="00871175">
      <w:pPr>
        <w:autoSpaceDE w:val="0"/>
        <w:autoSpaceDN w:val="0"/>
        <w:spacing w:before="120" w:after="0" w:line="240" w:lineRule="atLeast"/>
        <w:jc w:val="both"/>
      </w:pPr>
      <w:r>
        <w:t xml:space="preserve">TRANSFER OBOJŽIVELNÍKŮ </w:t>
      </w:r>
      <w:r w:rsidR="00D708A2">
        <w:t>V LOKALITĚ PŘÍVRAT</w:t>
      </w:r>
    </w:p>
    <w:p w:rsidR="00ED2A75" w:rsidRDefault="00ED2A75" w:rsidP="00871175">
      <w:pPr>
        <w:autoSpaceDE w:val="0"/>
        <w:autoSpaceDN w:val="0"/>
        <w:spacing w:before="120" w:after="0" w:line="240" w:lineRule="atLeast"/>
        <w:jc w:val="both"/>
      </w:pPr>
      <w:r>
        <w:t>Rybníky mezi obcemi Přívrat a Řetová</w:t>
      </w:r>
      <w:r w:rsidR="008D1968">
        <w:t xml:space="preserve"> j</w:t>
      </w:r>
      <w:r w:rsidR="00C470B9">
        <w:t xml:space="preserve">sou </w:t>
      </w:r>
      <w:r>
        <w:t xml:space="preserve">již řadu let sledovanou lokalitou s celostátním </w:t>
      </w:r>
      <w:r w:rsidR="003A3905">
        <w:t>v</w:t>
      </w:r>
      <w:r>
        <w:t xml:space="preserve">ýznamem pro </w:t>
      </w:r>
      <w:r w:rsidR="003E0F13">
        <w:t>rozmnožování obojživelníků.</w:t>
      </w:r>
      <w:r w:rsidR="00C470B9">
        <w:t xml:space="preserve"> </w:t>
      </w:r>
      <w:r w:rsidR="00E1484F">
        <w:t>Ti se vydávají</w:t>
      </w:r>
      <w:r w:rsidR="00C470B9">
        <w:t xml:space="preserve"> k </w:t>
      </w:r>
      <w:r w:rsidR="00E1484F">
        <w:t>rybníkům</w:t>
      </w:r>
      <w:r w:rsidR="00C470B9">
        <w:t xml:space="preserve"> z okolních lesů, kde zimují. Překonávají k vodní ploše mnohdy i </w:t>
      </w:r>
      <w:r w:rsidR="00E1484F">
        <w:t>několika</w:t>
      </w:r>
      <w:r w:rsidR="00C470B9">
        <w:t xml:space="preserve">kilometrové vzdálenosti. Rybníky jsou ze tří stran obklopeny </w:t>
      </w:r>
      <w:r w:rsidR="00EC4C22">
        <w:t>silnicemi</w:t>
      </w:r>
      <w:r w:rsidR="00E1484F">
        <w:t>, kde je zejména ráno poměrně velký provoz. Mnoho žab tak končilo pod koly aut. Základní organizace Podorlicko z Českého svazu ochránců přírody od roku 2005 organizuje každé jaro záchranný transfer. Obojživel</w:t>
      </w:r>
      <w:r w:rsidR="00545C07">
        <w:t>ní</w:t>
      </w:r>
      <w:r w:rsidR="00E1484F">
        <w:t>kům je podél cesty postavena zábrana a záchytné nádoby. Z nich je ráno dobrovolníci vytahují a přemísťují</w:t>
      </w:r>
      <w:r w:rsidR="008C322C">
        <w:t xml:space="preserve"> v kbelících</w:t>
      </w:r>
      <w:r w:rsidR="00E1484F">
        <w:t xml:space="preserve"> mimo komunikaci k rybníkům. </w:t>
      </w:r>
      <w:r w:rsidR="008C322C">
        <w:t xml:space="preserve">Dobrovolníkům patří velký dík, protože bez nich by nebylo možné akce zajistit. Každý den </w:t>
      </w:r>
      <w:r w:rsidR="00EC4C22">
        <w:t xml:space="preserve">musí kolem šesté hodiny ranní vyrazit </w:t>
      </w:r>
      <w:r w:rsidR="008C322C">
        <w:t xml:space="preserve">posádka čtyř až šesti </w:t>
      </w:r>
      <w:r w:rsidR="00EC4C22">
        <w:t>lidí</w:t>
      </w:r>
      <w:r w:rsidR="008C322C">
        <w:t xml:space="preserve">. </w:t>
      </w:r>
    </w:p>
    <w:p w:rsidR="00ED2A75" w:rsidRDefault="00ED2A75" w:rsidP="00871175">
      <w:pPr>
        <w:autoSpaceDE w:val="0"/>
        <w:autoSpaceDN w:val="0"/>
        <w:spacing w:before="120" w:after="0" w:line="240" w:lineRule="atLeast"/>
        <w:jc w:val="both"/>
      </w:pPr>
      <w:r>
        <w:t>V roce 2018 byly na třetině migrační trasy postaveny trvalé kovové oboustranné zábrany s propustky pod silnicí.</w:t>
      </w:r>
      <w:r w:rsidRPr="00ED2A7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Realizace by nebyla možná bez dobré spolupráce obcí Přívrat a Řetová. Pardubický kraj zpracoval náročný projekt „Ochrana migrace obojživelníků v lokalitě Přívrat - 5.</w:t>
      </w:r>
      <w:r w:rsidR="003A390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úsek“ a získal na výstavbu prostředky z Operačního programu Životní prostředí. </w:t>
      </w:r>
      <w:r>
        <w:t xml:space="preserve"> Na jaře 2019 tak byly </w:t>
      </w:r>
      <w:r w:rsidR="007C3887">
        <w:t xml:space="preserve">trvalé zábrany </w:t>
      </w:r>
      <w:r>
        <w:t xml:space="preserve">poprvé využity a dobrovolníci zajišťovali přenos na zbytku trasy, kde byly vybudovány dočasné zábrany se záchytnými nádobami. </w:t>
      </w:r>
    </w:p>
    <w:p w:rsidR="003A3905" w:rsidRDefault="003A3905" w:rsidP="00871175">
      <w:pPr>
        <w:autoSpaceDE w:val="0"/>
        <w:autoSpaceDN w:val="0"/>
        <w:spacing w:before="120" w:after="0" w:line="240" w:lineRule="atLeast"/>
        <w:jc w:val="both"/>
        <w:rPr>
          <w:rFonts w:ascii="Calibri" w:hAnsi="Calibri" w:cs="Arial"/>
        </w:rPr>
      </w:pPr>
      <w:r>
        <w:t>Lokalita byla sledována od začátku března</w:t>
      </w:r>
      <w:r w:rsidR="007C3887">
        <w:t xml:space="preserve"> 2019</w:t>
      </w:r>
      <w:r>
        <w:t>. Tah obojživelníků byl velmi pozvolný. Dočasné zábrany byly postaveny 18. 3. 2019 a transfer s pomocí dobrovolníků trval do 30. dubna 2019.</w:t>
      </w:r>
      <w:r w:rsidR="005F217E">
        <w:t xml:space="preserve"> </w:t>
      </w:r>
      <w:r>
        <w:t xml:space="preserve">Přenosem se podařilo zachránit 2407 jedinců obojživelníků. Lze předpokládat, že </w:t>
      </w:r>
      <w:r w:rsidR="007C3887">
        <w:t xml:space="preserve">dalších </w:t>
      </w:r>
      <w:r>
        <w:t xml:space="preserve">zhruba 1000 obojživelníků využilo k migraci trvalé zábrany. </w:t>
      </w:r>
      <w:r w:rsidR="00EC4C22">
        <w:rPr>
          <w:rFonts w:ascii="Calibri" w:hAnsi="Calibri" w:cs="Arial"/>
        </w:rPr>
        <w:t>V</w:t>
      </w:r>
      <w:r w:rsidR="00871175" w:rsidRPr="008C322C">
        <w:rPr>
          <w:rFonts w:ascii="Calibri" w:hAnsi="Calibri" w:cs="Arial"/>
        </w:rPr>
        <w:t>ětšina za</w:t>
      </w:r>
      <w:r w:rsidR="007C3887">
        <w:rPr>
          <w:rFonts w:ascii="Calibri" w:hAnsi="Calibri" w:cs="Arial"/>
        </w:rPr>
        <w:t xml:space="preserve">znamenaných </w:t>
      </w:r>
      <w:r w:rsidR="00871175" w:rsidRPr="008C322C">
        <w:rPr>
          <w:rFonts w:ascii="Calibri" w:hAnsi="Calibri" w:cs="Arial"/>
        </w:rPr>
        <w:t>jedinců byla ropucha obecná (</w:t>
      </w:r>
      <w:r w:rsidR="00871175" w:rsidRPr="008C322C">
        <w:rPr>
          <w:rFonts w:ascii="Calibri" w:hAnsi="Calibri" w:cs="Arial"/>
          <w:i/>
        </w:rPr>
        <w:t>Bufo bufo</w:t>
      </w:r>
      <w:r w:rsidR="00871175" w:rsidRPr="008C322C">
        <w:rPr>
          <w:rFonts w:ascii="Calibri" w:hAnsi="Calibri" w:cs="Arial"/>
        </w:rPr>
        <w:t>). Pravidelně se vyskytoval čolek obecný (</w:t>
      </w:r>
      <w:r w:rsidR="00871175" w:rsidRPr="008C322C">
        <w:rPr>
          <w:rFonts w:ascii="Calibri" w:hAnsi="Calibri" w:cs="Arial"/>
          <w:i/>
        </w:rPr>
        <w:t>Triturus vulgaris</w:t>
      </w:r>
      <w:r w:rsidR="00871175" w:rsidRPr="008C322C">
        <w:rPr>
          <w:rFonts w:ascii="Calibri" w:hAnsi="Calibri" w:cs="Arial"/>
        </w:rPr>
        <w:t>), skokan hnědý (</w:t>
      </w:r>
      <w:r w:rsidR="00871175" w:rsidRPr="008C322C">
        <w:rPr>
          <w:rFonts w:ascii="Calibri" w:hAnsi="Calibri" w:cs="Arial"/>
          <w:i/>
        </w:rPr>
        <w:t>Rana temporaria</w:t>
      </w:r>
      <w:r w:rsidR="00871175" w:rsidRPr="008C322C">
        <w:rPr>
          <w:rFonts w:ascii="Calibri" w:hAnsi="Calibri" w:cs="Arial"/>
        </w:rPr>
        <w:t>) a blatnice skvrnitá (</w:t>
      </w:r>
      <w:r w:rsidR="00871175" w:rsidRPr="008C322C">
        <w:rPr>
          <w:rFonts w:ascii="Calibri" w:hAnsi="Calibri" w:cs="Arial"/>
          <w:i/>
        </w:rPr>
        <w:t>Pelobates fuscus</w:t>
      </w:r>
      <w:r>
        <w:rPr>
          <w:rFonts w:ascii="Calibri" w:hAnsi="Calibri" w:cs="Arial"/>
          <w:i/>
        </w:rPr>
        <w:t>),</w:t>
      </w:r>
      <w:r w:rsidR="00871175" w:rsidRPr="008C322C">
        <w:rPr>
          <w:rFonts w:ascii="Calibri" w:hAnsi="Calibri" w:cs="Arial"/>
        </w:rPr>
        <w:t xml:space="preserve"> čolek velký (</w:t>
      </w:r>
      <w:r w:rsidR="00871175" w:rsidRPr="008C322C">
        <w:rPr>
          <w:rFonts w:ascii="Calibri" w:hAnsi="Calibri" w:cs="Arial"/>
          <w:i/>
        </w:rPr>
        <w:t>Triturus cristatus</w:t>
      </w:r>
      <w:r w:rsidR="00871175" w:rsidRPr="008C322C">
        <w:rPr>
          <w:rFonts w:ascii="Calibri" w:hAnsi="Calibri" w:cs="Arial"/>
        </w:rPr>
        <w:t>), čolek horský (</w:t>
      </w:r>
      <w:r w:rsidR="00871175" w:rsidRPr="008C322C">
        <w:rPr>
          <w:rFonts w:ascii="Calibri" w:hAnsi="Calibri" w:cs="Arial"/>
          <w:i/>
        </w:rPr>
        <w:t>Triturus alpestris</w:t>
      </w:r>
      <w:r w:rsidR="00871175" w:rsidRPr="008C322C">
        <w:rPr>
          <w:rFonts w:ascii="Calibri" w:hAnsi="Calibri" w:cs="Arial"/>
        </w:rPr>
        <w:t>), skokan zelený (</w:t>
      </w:r>
      <w:r w:rsidR="00871175" w:rsidRPr="008C322C">
        <w:rPr>
          <w:rFonts w:ascii="Calibri" w:hAnsi="Calibri" w:cs="Arial"/>
          <w:i/>
        </w:rPr>
        <w:t>Rana esculenta</w:t>
      </w:r>
      <w:r w:rsidR="00871175" w:rsidRPr="008C322C">
        <w:rPr>
          <w:rFonts w:ascii="Calibri" w:hAnsi="Calibri" w:cs="Arial"/>
        </w:rPr>
        <w:t>)</w:t>
      </w:r>
      <w:r w:rsidR="007C3887">
        <w:rPr>
          <w:rFonts w:ascii="Calibri" w:hAnsi="Calibri" w:cs="Arial"/>
        </w:rPr>
        <w:t xml:space="preserve">. Vzácnější nálezy jsou </w:t>
      </w:r>
      <w:r>
        <w:rPr>
          <w:rFonts w:ascii="Calibri" w:hAnsi="Calibri" w:cs="Arial"/>
        </w:rPr>
        <w:t xml:space="preserve">skokan štíhlý (Rana dalmatina) </w:t>
      </w:r>
      <w:r w:rsidR="00871175" w:rsidRPr="008C322C">
        <w:rPr>
          <w:rFonts w:ascii="Calibri" w:hAnsi="Calibri" w:cs="Arial"/>
        </w:rPr>
        <w:t>a rosnička zelená (</w:t>
      </w:r>
      <w:r w:rsidR="00871175" w:rsidRPr="008C322C">
        <w:rPr>
          <w:rFonts w:ascii="Calibri" w:hAnsi="Calibri" w:cs="Arial"/>
          <w:i/>
        </w:rPr>
        <w:t>Hyla arborea</w:t>
      </w:r>
      <w:r w:rsidR="00871175" w:rsidRPr="008C322C">
        <w:rPr>
          <w:rFonts w:ascii="Calibri" w:hAnsi="Calibri" w:cs="Arial"/>
        </w:rPr>
        <w:t xml:space="preserve">). </w:t>
      </w:r>
      <w:r w:rsidR="005F217E">
        <w:rPr>
          <w:rFonts w:ascii="Calibri" w:hAnsi="Calibri" w:cs="Arial"/>
        </w:rPr>
        <w:t xml:space="preserve">Podrobné údaje jsou k dispozici </w:t>
      </w:r>
      <w:r w:rsidR="008D1968">
        <w:rPr>
          <w:rFonts w:ascii="Calibri" w:hAnsi="Calibri" w:cs="Arial"/>
        </w:rPr>
        <w:t>na</w:t>
      </w:r>
      <w:r w:rsidR="005F217E">
        <w:rPr>
          <w:rFonts w:ascii="Calibri" w:hAnsi="Calibri" w:cs="Arial"/>
        </w:rPr>
        <w:t xml:space="preserve"> webové stránce </w:t>
      </w:r>
      <w:hyperlink r:id="rId5" w:history="1">
        <w:r w:rsidR="005F217E" w:rsidRPr="00DB2874">
          <w:rPr>
            <w:rStyle w:val="Hypertextovodkaz"/>
            <w:rFonts w:ascii="Calibri" w:hAnsi="Calibri" w:cs="Arial"/>
          </w:rPr>
          <w:t>www.csop-podorlicko.org</w:t>
        </w:r>
      </w:hyperlink>
      <w:r w:rsidR="005F217E">
        <w:rPr>
          <w:rFonts w:ascii="Calibri" w:hAnsi="Calibri" w:cs="Arial"/>
        </w:rPr>
        <w:t xml:space="preserve">. </w:t>
      </w:r>
    </w:p>
    <w:p w:rsidR="003A3905" w:rsidRDefault="003A3905" w:rsidP="003A3905">
      <w:pPr>
        <w:autoSpaceDE w:val="0"/>
        <w:autoSpaceDN w:val="0"/>
        <w:spacing w:before="120" w:after="0" w:line="240" w:lineRule="atLeast"/>
        <w:jc w:val="both"/>
      </w:pPr>
      <w:r>
        <w:t xml:space="preserve">Transfer byl finančně podpořen z prostředků dotačního programu </w:t>
      </w:r>
      <w:r w:rsidRPr="005F217E">
        <w:t xml:space="preserve">Péče o životní prostředí </w:t>
      </w:r>
      <w:r>
        <w:t>v Pardubickém kraji pro rok 2019</w:t>
      </w:r>
      <w:r>
        <w:t xml:space="preserve"> a z prostředků dotčených obcí. </w:t>
      </w:r>
    </w:p>
    <w:p w:rsidR="007C3887" w:rsidRDefault="007C3887" w:rsidP="003A3905">
      <w:pPr>
        <w:autoSpaceDE w:val="0"/>
        <w:autoSpaceDN w:val="0"/>
        <w:spacing w:before="120" w:after="0" w:line="240" w:lineRule="atLeast"/>
        <w:jc w:val="both"/>
      </w:pPr>
      <w:r>
        <w:t>Transfer pomocí dočasných zábran a pomocí dobrovolníků není trvale udržitelné řešení problému ohrožených obojživelníků.  Tím je dobudování trvalých zábran na dalších úsecích migrační trasy. Doufejme, že Pardubický kraj bude nadále v tomto kroku pokračovat a</w:t>
      </w:r>
      <w:r w:rsidR="00D708A2">
        <w:t xml:space="preserve"> </w:t>
      </w:r>
      <w:r>
        <w:t xml:space="preserve">hledat prostředky </w:t>
      </w:r>
      <w:r w:rsidR="00D708A2">
        <w:t xml:space="preserve">na výstavbu. </w:t>
      </w:r>
    </w:p>
    <w:p w:rsidR="003A3905" w:rsidRDefault="003A3905" w:rsidP="00871175">
      <w:pPr>
        <w:autoSpaceDE w:val="0"/>
        <w:autoSpaceDN w:val="0"/>
        <w:spacing w:before="120" w:after="0" w:line="240" w:lineRule="atLeast"/>
        <w:jc w:val="both"/>
        <w:rPr>
          <w:rFonts w:ascii="Calibri" w:hAnsi="Calibri" w:cs="Arial"/>
        </w:rPr>
      </w:pPr>
    </w:p>
    <w:p w:rsidR="00732A2A" w:rsidRDefault="00732A2A" w:rsidP="00871175">
      <w:pPr>
        <w:autoSpaceDE w:val="0"/>
        <w:autoSpaceDN w:val="0"/>
        <w:spacing w:before="120" w:after="0" w:line="240" w:lineRule="atLeas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Hana Grundová</w:t>
      </w:r>
      <w:r w:rsidR="00670C1D">
        <w:rPr>
          <w:rFonts w:ascii="Calibri" w:hAnsi="Calibri" w:cs="Arial"/>
        </w:rPr>
        <w:t xml:space="preserve"> ZO ČSOP Podorlicko</w:t>
      </w:r>
    </w:p>
    <w:p w:rsidR="008C322C" w:rsidRPr="008C322C" w:rsidRDefault="008C322C" w:rsidP="00871175">
      <w:pPr>
        <w:autoSpaceDE w:val="0"/>
        <w:autoSpaceDN w:val="0"/>
        <w:spacing w:before="120" w:after="0" w:line="240" w:lineRule="atLeast"/>
        <w:jc w:val="both"/>
        <w:rPr>
          <w:rFonts w:ascii="Calibri" w:hAnsi="Calibri" w:cs="Arial"/>
        </w:rPr>
      </w:pPr>
    </w:p>
    <w:sectPr w:rsidR="008C322C" w:rsidRPr="008C322C" w:rsidSect="00302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5A46"/>
    <w:rsid w:val="000C04A3"/>
    <w:rsid w:val="003014A1"/>
    <w:rsid w:val="00302D76"/>
    <w:rsid w:val="003A3905"/>
    <w:rsid w:val="003E0F13"/>
    <w:rsid w:val="00545C07"/>
    <w:rsid w:val="005F217E"/>
    <w:rsid w:val="00670C1D"/>
    <w:rsid w:val="006A198E"/>
    <w:rsid w:val="00723C3C"/>
    <w:rsid w:val="00732A2A"/>
    <w:rsid w:val="007C3887"/>
    <w:rsid w:val="008313EF"/>
    <w:rsid w:val="008373C3"/>
    <w:rsid w:val="00871175"/>
    <w:rsid w:val="008C322C"/>
    <w:rsid w:val="008D1968"/>
    <w:rsid w:val="00A75A7D"/>
    <w:rsid w:val="00C470B9"/>
    <w:rsid w:val="00CA60EA"/>
    <w:rsid w:val="00D708A2"/>
    <w:rsid w:val="00E1484F"/>
    <w:rsid w:val="00E6644E"/>
    <w:rsid w:val="00EC4C22"/>
    <w:rsid w:val="00EC5A46"/>
    <w:rsid w:val="00ED2A75"/>
    <w:rsid w:val="00F8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1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217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F21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op-podorlick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user</cp:lastModifiedBy>
  <cp:revision>4</cp:revision>
  <cp:lastPrinted>2019-09-09T14:27:00Z</cp:lastPrinted>
  <dcterms:created xsi:type="dcterms:W3CDTF">2019-09-09T14:35:00Z</dcterms:created>
  <dcterms:modified xsi:type="dcterms:W3CDTF">2019-09-09T14:35:00Z</dcterms:modified>
</cp:coreProperties>
</file>